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华文中宋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color w:val="000000"/>
          <w:sz w:val="28"/>
          <w:szCs w:val="28"/>
        </w:rPr>
        <w:t>附件</w:t>
      </w:r>
      <w:r>
        <w:rPr>
          <w:rFonts w:hint="eastAsia" w:ascii="黑体" w:eastAsia="黑体"/>
          <w:bCs/>
          <w:color w:val="000000"/>
          <w:sz w:val="28"/>
          <w:szCs w:val="28"/>
          <w:lang w:val="en-US" w:eastAsia="zh-CN"/>
        </w:rPr>
        <w:t>7</w:t>
      </w:r>
    </w:p>
    <w:p>
      <w:pPr>
        <w:rPr>
          <w:rFonts w:ascii="黑体" w:hAnsi="华文中宋" w:eastAsia="黑体"/>
          <w:sz w:val="32"/>
          <w:szCs w:val="32"/>
        </w:rPr>
      </w:pPr>
      <w:bookmarkStart w:id="0" w:name="_GoBack"/>
      <w:r>
        <w:rPr>
          <w:rFonts w:hint="eastAsia" w:ascii="黑体" w:hAnsi="华文中宋" w:eastAsia="黑体"/>
          <w:sz w:val="32"/>
          <w:szCs w:val="32"/>
        </w:rPr>
        <w:t>湖南农业大学成人高等教育202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华文中宋" w:eastAsia="黑体"/>
          <w:sz w:val="32"/>
          <w:szCs w:val="32"/>
        </w:rPr>
        <w:t>届本科毕业生论文（设计）</w:t>
      </w:r>
    </w:p>
    <w:p>
      <w:pPr>
        <w:jc w:val="center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答辩工作专项检查表</w:t>
      </w:r>
    </w:p>
    <w:bookmarkEnd w:id="0"/>
    <w:p>
      <w:pPr>
        <w:spacing w:line="56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b/>
          <w:bCs/>
          <w:sz w:val="24"/>
        </w:rPr>
        <w:t>函授站点/单位名称:</w:t>
      </w:r>
      <w:r>
        <w:rPr>
          <w:rFonts w:hint="eastAsia" w:ascii="仿宋_GB2312" w:eastAsia="仿宋_GB2312"/>
          <w:b/>
          <w:bCs/>
          <w:sz w:val="24"/>
          <w:u w:val="single"/>
        </w:rPr>
        <w:t xml:space="preserve">                   </w:t>
      </w:r>
      <w:r>
        <w:rPr>
          <w:rFonts w:hint="eastAsia" w:ascii="仿宋_GB2312" w:eastAsia="仿宋_GB2312"/>
          <w:b/>
          <w:bCs/>
          <w:sz w:val="24"/>
        </w:rPr>
        <w:t xml:space="preserve">     检查时间</w:t>
      </w:r>
      <w:r>
        <w:rPr>
          <w:rFonts w:hint="eastAsia" w:ascii="仿宋_GB2312" w:eastAsia="仿宋_GB2312"/>
          <w:b/>
          <w:bCs/>
          <w:sz w:val="24"/>
          <w:u w:val="single"/>
        </w:rPr>
        <w:t xml:space="preserve">      </w:t>
      </w:r>
      <w:r>
        <w:rPr>
          <w:rFonts w:hint="eastAsia" w:ascii="仿宋_GB2312" w:eastAsia="仿宋_GB2312"/>
          <w:b/>
          <w:bCs/>
          <w:sz w:val="24"/>
        </w:rPr>
        <w:t>年</w:t>
      </w:r>
      <w:r>
        <w:rPr>
          <w:rFonts w:hint="eastAsia" w:ascii="仿宋_GB2312" w:eastAsia="仿宋_GB2312"/>
          <w:b/>
          <w:bCs/>
          <w:sz w:val="24"/>
          <w:u w:val="single"/>
        </w:rPr>
        <w:t xml:space="preserve">   </w:t>
      </w:r>
      <w:r>
        <w:rPr>
          <w:rFonts w:hint="eastAsia" w:ascii="仿宋_GB2312" w:eastAsia="仿宋_GB2312"/>
          <w:b/>
          <w:bCs/>
          <w:sz w:val="24"/>
        </w:rPr>
        <w:t>月</w:t>
      </w:r>
      <w:r>
        <w:rPr>
          <w:rFonts w:hint="eastAsia" w:ascii="仿宋_GB2312" w:eastAsia="仿宋_GB2312"/>
          <w:b/>
          <w:bCs/>
          <w:sz w:val="24"/>
          <w:u w:val="single"/>
        </w:rPr>
        <w:t xml:space="preserve">   </w:t>
      </w:r>
      <w:r>
        <w:rPr>
          <w:rFonts w:hint="eastAsia" w:ascii="仿宋_GB2312" w:eastAsia="仿宋_GB2312"/>
          <w:b/>
          <w:bCs/>
          <w:sz w:val="24"/>
        </w:rPr>
        <w:t>日</w:t>
      </w:r>
    </w:p>
    <w:p>
      <w:pPr>
        <w:spacing w:line="200" w:lineRule="exact"/>
        <w:rPr>
          <w:rFonts w:ascii="仿宋_GB2312" w:eastAsia="仿宋_GB2312"/>
          <w:b/>
          <w:bCs/>
          <w:sz w:val="24"/>
          <w:u w:val="single"/>
        </w:rPr>
      </w:pPr>
    </w:p>
    <w:tbl>
      <w:tblPr>
        <w:tblStyle w:val="4"/>
        <w:tblW w:w="8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62"/>
        <w:gridCol w:w="5273"/>
        <w:gridCol w:w="966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96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</w:t>
            </w:r>
          </w:p>
        </w:tc>
        <w:tc>
          <w:tcPr>
            <w:tcW w:w="527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检  查  内   容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27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已执行</w:t>
            </w:r>
          </w:p>
        </w:tc>
        <w:tc>
          <w:tcPr>
            <w:tcW w:w="89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未执行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</w:t>
            </w:r>
          </w:p>
        </w:tc>
        <w:tc>
          <w:tcPr>
            <w:tcW w:w="962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论文指导工作</w:t>
            </w:r>
          </w:p>
        </w:tc>
        <w:tc>
          <w:tcPr>
            <w:tcW w:w="5273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遴选与安排毕业论文（设计）指导老师</w:t>
            </w:r>
          </w:p>
        </w:tc>
        <w:tc>
          <w:tcPr>
            <w:tcW w:w="966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73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组织毕业论文（设计）拟题、审题和选题</w:t>
            </w:r>
          </w:p>
        </w:tc>
        <w:tc>
          <w:tcPr>
            <w:tcW w:w="966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73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开展毕业论文（设计）指导</w:t>
            </w:r>
          </w:p>
        </w:tc>
        <w:tc>
          <w:tcPr>
            <w:tcW w:w="966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2</w:t>
            </w:r>
          </w:p>
        </w:tc>
        <w:tc>
          <w:tcPr>
            <w:tcW w:w="962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答辩准备工作</w:t>
            </w:r>
          </w:p>
        </w:tc>
        <w:tc>
          <w:tcPr>
            <w:tcW w:w="5273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按要求设立了答辩小组</w:t>
            </w:r>
          </w:p>
        </w:tc>
        <w:tc>
          <w:tcPr>
            <w:tcW w:w="966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73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通知到了全体本科学生参加答辩</w:t>
            </w:r>
          </w:p>
        </w:tc>
        <w:tc>
          <w:tcPr>
            <w:tcW w:w="966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2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73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站（点）审核了毕业论文（设计）格式规范、审查了学术规范</w:t>
            </w:r>
          </w:p>
        </w:tc>
        <w:tc>
          <w:tcPr>
            <w:tcW w:w="966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3</w:t>
            </w:r>
          </w:p>
        </w:tc>
        <w:tc>
          <w:tcPr>
            <w:tcW w:w="962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答辩</w:t>
            </w:r>
          </w:p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情况</w:t>
            </w:r>
          </w:p>
        </w:tc>
        <w:tc>
          <w:tcPr>
            <w:tcW w:w="5273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答辩场地布置（有含有学校标识的横幅或电子屏）</w:t>
            </w:r>
          </w:p>
        </w:tc>
        <w:tc>
          <w:tcPr>
            <w:tcW w:w="966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73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有毕业论文（设计）答辩过程</w:t>
            </w:r>
          </w:p>
        </w:tc>
        <w:tc>
          <w:tcPr>
            <w:tcW w:w="966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7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73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按照要求评定学生论文成绩</w:t>
            </w:r>
          </w:p>
        </w:tc>
        <w:tc>
          <w:tcPr>
            <w:tcW w:w="966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1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73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按照要求填写《湖南农业大学高等教育成人本科毕业论文（设计）情况登记表》</w:t>
            </w:r>
          </w:p>
        </w:tc>
        <w:tc>
          <w:tcPr>
            <w:tcW w:w="966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1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73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按照要求填写《湖南农业大学成人高等教育本科毕业论文（设计）答辩记录表》</w:t>
            </w:r>
          </w:p>
        </w:tc>
        <w:tc>
          <w:tcPr>
            <w:tcW w:w="966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9" w:hRule="atLeast"/>
          <w:jc w:val="center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4</w:t>
            </w:r>
          </w:p>
        </w:tc>
        <w:tc>
          <w:tcPr>
            <w:tcW w:w="962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结论</w:t>
            </w:r>
          </w:p>
        </w:tc>
        <w:tc>
          <w:tcPr>
            <w:tcW w:w="7136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u w:val="singl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u w:val="single"/>
              </w:rPr>
              <w:t>综合检查意见（含整改意见）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合格□  予以关注□  不合格□</w:t>
            </w:r>
          </w:p>
        </w:tc>
      </w:tr>
    </w:tbl>
    <w:p>
      <w:pPr>
        <w:spacing w:line="360" w:lineRule="exact"/>
        <w:ind w:left="843" w:hanging="843" w:hangingChars="350"/>
        <w:rPr>
          <w:rFonts w:ascii="仿宋_GB2312" w:eastAsia="仿宋_GB2312"/>
          <w:b/>
          <w:sz w:val="24"/>
          <w:szCs w:val="28"/>
        </w:rPr>
      </w:pPr>
    </w:p>
    <w:p>
      <w:pPr>
        <w:spacing w:line="360" w:lineRule="exact"/>
        <w:ind w:left="843" w:hanging="843" w:hangingChars="350"/>
      </w:pPr>
      <w:r>
        <w:rPr>
          <w:rFonts w:hint="eastAsia" w:ascii="仿宋_GB2312" w:eastAsia="仿宋_GB2312"/>
          <w:b/>
          <w:sz w:val="24"/>
          <w:szCs w:val="28"/>
        </w:rPr>
        <w:t xml:space="preserve">检查人签名：                           </w:t>
      </w:r>
    </w:p>
    <w:p/>
    <w:sectPr>
      <w:pgSz w:w="11906" w:h="16838"/>
      <w:pgMar w:top="1588" w:right="1701" w:bottom="1758" w:left="187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449"/>
    <w:rsid w:val="000869A8"/>
    <w:rsid w:val="001539CE"/>
    <w:rsid w:val="001A7544"/>
    <w:rsid w:val="0022077D"/>
    <w:rsid w:val="00424A8A"/>
    <w:rsid w:val="00453F6A"/>
    <w:rsid w:val="005378FB"/>
    <w:rsid w:val="006125A7"/>
    <w:rsid w:val="00672449"/>
    <w:rsid w:val="006F3321"/>
    <w:rsid w:val="00731BE5"/>
    <w:rsid w:val="007B3728"/>
    <w:rsid w:val="008E35F3"/>
    <w:rsid w:val="00AC7E4F"/>
    <w:rsid w:val="00DB1546"/>
    <w:rsid w:val="085E2454"/>
    <w:rsid w:val="0B6B1303"/>
    <w:rsid w:val="12954058"/>
    <w:rsid w:val="13036D3C"/>
    <w:rsid w:val="2C995539"/>
    <w:rsid w:val="3FB607F4"/>
    <w:rsid w:val="4869465C"/>
    <w:rsid w:val="492D1307"/>
    <w:rsid w:val="57410BDF"/>
    <w:rsid w:val="5BFE23F1"/>
    <w:rsid w:val="62FF5195"/>
    <w:rsid w:val="63550226"/>
    <w:rsid w:val="6EED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86</Words>
  <Characters>494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2018-04-27T02:28:00Z</dcterms:created>
  <dc:creator>Administrator</dc:creator>
  <cp:lastModifiedBy>LX</cp:lastModifiedBy>
  <cp:lastPrinted>2018-06-08T08:05:00Z</cp:lastPrinted>
  <dcterms:modified xsi:type="dcterms:W3CDTF">2021-10-25T00:54:05Z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RubyTemplateID" linkTarget="0">
    <vt:lpwstr>6</vt:lpwstr>
  </property>
  <property fmtid="{D5CDD505-2E9C-101B-9397-08002B2CF9AE}" pid="4" name="ICV">
    <vt:lpwstr>3C443A593FBC496085DC47DDD336EDE3</vt:lpwstr>
  </property>
</Properties>
</file>