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Arial" w:hAnsi="Arial" w:eastAsia="黑体" w:cs="Arial"/>
          <w:sz w:val="28"/>
          <w:szCs w:val="28"/>
          <w:lang w:eastAsia="zh-CN"/>
        </w:rPr>
        <w:t>附件</w:t>
      </w:r>
      <w:r>
        <w:rPr>
          <w:rFonts w:hint="eastAsia" w:ascii="Arial" w:hAnsi="Arial" w:eastAsia="黑体" w:cs="Arial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湖南农业大学2023级成教新生缴费流程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440" w:lineRule="atLeas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关注“湖南非税”微信公众号或“湖南非税”支付宝生活号</w:t>
      </w:r>
      <w:r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点击“在线缴费”（支付宝客户端点击“湖南非税”）</w:t>
      </w:r>
      <w:r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选择“教育缴费”</w:t>
      </w:r>
      <w:r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地区选择“湖南省，湖南省本级”</w:t>
      </w: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学校选择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“湖南农业大学继续教育学院”</w:t>
      </w: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费类别选择“学费杂费”</w:t>
      </w: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选择“学号”或“身份证号码”输入学号或身份证号码、姓名</w:t>
      </w: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输入验证码点击查询</w:t>
      </w:r>
      <w:r>
        <w:rPr>
          <w:rFonts w:hint="eastAsia" w:ascii="仿宋_GB2312" w:hAnsi="仿宋_GB2312" w:eastAsia="仿宋_GB2312" w:cs="仿宋_GB2312"/>
          <w:kern w:val="2"/>
          <w:sz w:val="44"/>
          <w:szCs w:val="44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确认无误后点击“去缴款”进行缴费。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0"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因银行卡缴费金额限制不能一次性支付完成的，可通过点击“本次缴费”金额右边框，修改金额后分次进行缴费</w:t>
      </w:r>
      <w:r>
        <w:rPr>
          <w:rFonts w:hint="eastAsia" w:ascii="仿宋_GB2312" w:hAnsi="仿宋_GB2312" w:eastAsia="仿宋_GB2312" w:cs="仿宋_GB2312"/>
          <w:spacing w:val="15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因“湖南非税”小程序系统暂不成熟稳定，请注意不要用小程序缴费。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学杂费票据将在新生入学后统一发放。如有疑问，请拨打电话0731-84618037(计财处)进行咨询。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2181225" cy="2181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-29" t="-29" r="-29" b="-2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2238375" cy="2238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-29" t="-29" r="-29" b="-2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napToGrid w:val="0"/>
        <w:spacing w:before="75" w:after="75" w:line="400" w:lineRule="exact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  <w:t xml:space="preserve">   扫码关注微信公众号              </w:t>
      </w:r>
      <w:r>
        <w:rPr>
          <w:rFonts w:hint="eastAsia" w:eastAsia="仿宋_GB2312" w:cs="Times New Roman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  <w:t>扫码关注支付宝生活号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MzI4NjdiOGE2MDRkOTA1YjJjNjFlYTY0MzM0MDIifQ=="/>
  </w:docVars>
  <w:rsids>
    <w:rsidRoot w:val="00000000"/>
    <w:rsid w:val="0FF36404"/>
    <w:rsid w:val="26871B13"/>
    <w:rsid w:val="3C610C36"/>
    <w:rsid w:val="49787384"/>
    <w:rsid w:val="4AC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336</Characters>
  <Lines>0</Lines>
  <Paragraphs>0</Paragraphs>
  <TotalTime>1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2023-05-16T10:01:00Z</dcterms:created>
  <dc:creator>Administrator</dc:creator>
  <cp:lastModifiedBy>风起云涌</cp:lastModifiedBy>
  <dcterms:modified xsi:type="dcterms:W3CDTF">2023-05-29T01:03:59Z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994C637BF1694D1DB380F65EBA869BAE_12</vt:lpwstr>
  </property>
</Properties>
</file>